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380" w:rsidRDefault="002B0380" w:rsidP="00B71F50">
      <w:pPr>
        <w:ind w:left="2880"/>
        <w:jc w:val="center"/>
        <w:rPr>
          <w:rFonts w:ascii="Trebuchet MS" w:hAnsi="Trebuchet MS"/>
          <w:b/>
          <w:sz w:val="36"/>
          <w:szCs w:val="36"/>
        </w:rPr>
      </w:pPr>
      <w:r w:rsidRPr="00B71F50">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6pt;margin-top:-36pt;width:147.6pt;height:65.2pt;z-index:1">
            <v:imagedata r:id="rId7" o:title="000-Goodwill-LogoBlueYellow"/>
          </v:shape>
        </w:pict>
      </w:r>
      <w:r w:rsidRPr="00B71F50">
        <w:rPr>
          <w:rFonts w:ascii="Trebuchet MS" w:hAnsi="Trebuchet MS"/>
          <w:b/>
          <w:sz w:val="36"/>
          <w:szCs w:val="36"/>
        </w:rPr>
        <w:t xml:space="preserve">Class One:  </w:t>
      </w:r>
      <w:r>
        <w:rPr>
          <w:rFonts w:ascii="Trebuchet MS" w:hAnsi="Trebuchet MS"/>
          <w:b/>
          <w:sz w:val="36"/>
          <w:szCs w:val="36"/>
        </w:rPr>
        <w:t>Myths that Keep Adults from Going to College</w:t>
      </w:r>
    </w:p>
    <w:p w:rsidR="002B0380" w:rsidRPr="00BE6C1E" w:rsidRDefault="002B0380" w:rsidP="004D131B">
      <w:pPr>
        <w:pStyle w:val="NormalWeb"/>
        <w:rPr>
          <w:rFonts w:ascii="Trebuchet MS" w:hAnsi="Trebuchet MS"/>
          <w:b/>
          <w:sz w:val="22"/>
          <w:szCs w:val="22"/>
        </w:rPr>
      </w:pPr>
    </w:p>
    <w:p w:rsidR="002B0380" w:rsidRDefault="002B0380" w:rsidP="00225B3B">
      <w:pPr>
        <w:pStyle w:val="NormalWeb"/>
        <w:numPr>
          <w:ilvl w:val="0"/>
          <w:numId w:val="1"/>
        </w:numPr>
        <w:rPr>
          <w:rFonts w:ascii="Trebuchet MS" w:hAnsi="Trebuchet MS"/>
          <w:sz w:val="22"/>
          <w:szCs w:val="22"/>
        </w:rPr>
      </w:pPr>
      <w:r w:rsidRPr="00BE6C1E">
        <w:rPr>
          <w:rFonts w:ascii="Trebuchet MS" w:hAnsi="Trebuchet MS"/>
          <w:b/>
          <w:bCs/>
          <w:sz w:val="22"/>
          <w:szCs w:val="22"/>
        </w:rPr>
        <w:t>Myth: “I can’t afford it.”</w:t>
      </w:r>
      <w:r w:rsidRPr="00BE6C1E">
        <w:rPr>
          <w:rFonts w:ascii="Trebuchet MS" w:hAnsi="Trebuchet MS"/>
          <w:sz w:val="22"/>
          <w:szCs w:val="22"/>
        </w:rPr>
        <w:br/>
      </w:r>
      <w:r w:rsidRPr="00BE6C1E">
        <w:rPr>
          <w:rFonts w:ascii="Trebuchet MS" w:hAnsi="Trebuchet MS"/>
          <w:sz w:val="22"/>
          <w:szCs w:val="22"/>
        </w:rPr>
        <w:br/>
        <w:t>Reality: Many people believe they will never be able to go to college because they don’t have the money to pay tuition and other costs. In fact, billions of dollars in grants, scholarships, and loans are available for those in need of financial aid. Find out about financial aid before you close the door to higher education.</w:t>
      </w:r>
    </w:p>
    <w:p w:rsidR="002B0380" w:rsidRDefault="002B0380" w:rsidP="00225B3B">
      <w:pPr>
        <w:pStyle w:val="NormalWeb"/>
        <w:rPr>
          <w:rFonts w:ascii="Trebuchet MS" w:hAnsi="Trebuchet MS"/>
          <w:sz w:val="22"/>
          <w:szCs w:val="22"/>
        </w:rPr>
      </w:pPr>
    </w:p>
    <w:p w:rsidR="002B0380" w:rsidRPr="00225B3B" w:rsidRDefault="002B0380" w:rsidP="00225B3B">
      <w:pPr>
        <w:pStyle w:val="NormalWeb"/>
        <w:numPr>
          <w:ilvl w:val="0"/>
          <w:numId w:val="1"/>
        </w:numPr>
        <w:rPr>
          <w:rFonts w:ascii="Trebuchet MS" w:hAnsi="Trebuchet MS"/>
          <w:sz w:val="22"/>
          <w:szCs w:val="22"/>
        </w:rPr>
      </w:pPr>
      <w:r>
        <w:rPr>
          <w:rFonts w:ascii="Trebuchet MS" w:hAnsi="Trebuchet MS"/>
          <w:b/>
          <w:bCs/>
          <w:sz w:val="22"/>
          <w:szCs w:val="22"/>
        </w:rPr>
        <w:t>Myth</w:t>
      </w:r>
      <w:r w:rsidRPr="00BE6C1E">
        <w:rPr>
          <w:rFonts w:ascii="Trebuchet MS" w:hAnsi="Trebuchet MS"/>
          <w:b/>
          <w:bCs/>
          <w:sz w:val="22"/>
          <w:szCs w:val="22"/>
        </w:rPr>
        <w:t>: “</w:t>
      </w:r>
      <w:r>
        <w:rPr>
          <w:rFonts w:ascii="Trebuchet MS" w:hAnsi="Trebuchet MS"/>
          <w:b/>
          <w:bCs/>
          <w:sz w:val="22"/>
          <w:szCs w:val="22"/>
        </w:rPr>
        <w:t>It’s been a long time since I’ve been in school.  I’m worried about how I’ll do in college</w:t>
      </w:r>
      <w:r w:rsidRPr="00BE6C1E">
        <w:rPr>
          <w:rFonts w:ascii="Trebuchet MS" w:hAnsi="Trebuchet MS"/>
          <w:b/>
          <w:bCs/>
          <w:sz w:val="22"/>
          <w:szCs w:val="22"/>
        </w:rPr>
        <w:t>.”</w:t>
      </w:r>
      <w:r w:rsidRPr="00BE6C1E">
        <w:rPr>
          <w:rFonts w:ascii="Trebuchet MS" w:hAnsi="Trebuchet MS"/>
          <w:sz w:val="22"/>
          <w:szCs w:val="22"/>
        </w:rPr>
        <w:br/>
      </w:r>
      <w:r w:rsidRPr="00BE6C1E">
        <w:rPr>
          <w:rFonts w:ascii="Trebuchet MS" w:hAnsi="Trebuchet MS"/>
          <w:sz w:val="22"/>
          <w:szCs w:val="22"/>
        </w:rPr>
        <w:br/>
        <w:t xml:space="preserve">Reality: </w:t>
      </w:r>
      <w:r>
        <w:rPr>
          <w:rFonts w:ascii="Trebuchet MS" w:hAnsi="Trebuchet MS"/>
          <w:sz w:val="22"/>
          <w:szCs w:val="22"/>
        </w:rPr>
        <w:t xml:space="preserve">Community colleges are open to all students and offer classes at a wide range of levels to meet all students’ needs.  The colleges also include many services to help students be successful.  </w:t>
      </w:r>
      <w:r w:rsidRPr="00BE6C1E">
        <w:rPr>
          <w:rFonts w:ascii="Trebuchet MS" w:hAnsi="Trebuchet MS"/>
          <w:sz w:val="22"/>
          <w:szCs w:val="22"/>
        </w:rPr>
        <w:t xml:space="preserve">Even </w:t>
      </w:r>
      <w:r>
        <w:rPr>
          <w:rFonts w:ascii="Trebuchet MS" w:hAnsi="Trebuchet MS"/>
          <w:sz w:val="22"/>
          <w:szCs w:val="22"/>
        </w:rPr>
        <w:t>if</w:t>
      </w:r>
      <w:r w:rsidRPr="00BE6C1E">
        <w:rPr>
          <w:rFonts w:ascii="Trebuchet MS" w:hAnsi="Trebuchet MS"/>
          <w:sz w:val="22"/>
          <w:szCs w:val="22"/>
        </w:rPr>
        <w:t xml:space="preserve"> </w:t>
      </w:r>
      <w:r>
        <w:rPr>
          <w:rFonts w:ascii="Trebuchet MS" w:hAnsi="Trebuchet MS"/>
          <w:sz w:val="22"/>
          <w:szCs w:val="22"/>
        </w:rPr>
        <w:t>you had a hard time</w:t>
      </w:r>
      <w:r w:rsidRPr="00BE6C1E">
        <w:rPr>
          <w:rFonts w:ascii="Trebuchet MS" w:hAnsi="Trebuchet MS"/>
          <w:sz w:val="22"/>
          <w:szCs w:val="22"/>
        </w:rPr>
        <w:t xml:space="preserve"> when you were </w:t>
      </w:r>
      <w:r>
        <w:rPr>
          <w:rFonts w:ascii="Trebuchet MS" w:hAnsi="Trebuchet MS"/>
          <w:sz w:val="22"/>
          <w:szCs w:val="22"/>
        </w:rPr>
        <w:t>in school</w:t>
      </w:r>
      <w:r w:rsidRPr="00BE6C1E">
        <w:rPr>
          <w:rFonts w:ascii="Trebuchet MS" w:hAnsi="Trebuchet MS"/>
          <w:sz w:val="22"/>
          <w:szCs w:val="22"/>
        </w:rPr>
        <w:t>, what’s important is who you are now and what your goals and motivations are at this point in your life.</w:t>
      </w:r>
      <w:r>
        <w:rPr>
          <w:rFonts w:ascii="Trebuchet MS" w:hAnsi="Trebuchet MS"/>
          <w:sz w:val="22"/>
          <w:szCs w:val="22"/>
        </w:rPr>
        <w:tab/>
      </w:r>
    </w:p>
    <w:p w:rsidR="002B0380" w:rsidRDefault="002B0380" w:rsidP="00225B3B">
      <w:pPr>
        <w:pStyle w:val="NormalWeb"/>
        <w:rPr>
          <w:rFonts w:ascii="Trebuchet MS" w:hAnsi="Trebuchet MS"/>
          <w:sz w:val="8"/>
          <w:szCs w:val="8"/>
        </w:rPr>
      </w:pPr>
    </w:p>
    <w:p w:rsidR="002B0380" w:rsidRDefault="002B0380" w:rsidP="00BE6C1E">
      <w:pPr>
        <w:pStyle w:val="NormalWeb"/>
        <w:numPr>
          <w:ilvl w:val="0"/>
          <w:numId w:val="1"/>
        </w:numPr>
        <w:rPr>
          <w:rFonts w:ascii="Trebuchet MS" w:hAnsi="Trebuchet MS"/>
          <w:sz w:val="22"/>
          <w:szCs w:val="22"/>
        </w:rPr>
      </w:pPr>
      <w:r w:rsidRPr="00BE6C1E">
        <w:rPr>
          <w:rFonts w:ascii="Trebuchet MS" w:hAnsi="Trebuchet MS"/>
          <w:b/>
          <w:bCs/>
          <w:sz w:val="22"/>
          <w:szCs w:val="22"/>
        </w:rPr>
        <w:t>Myth: “I need to get a job and make money before I go on to college.”</w:t>
      </w:r>
      <w:r w:rsidRPr="00BE6C1E">
        <w:rPr>
          <w:rFonts w:ascii="Trebuchet MS" w:hAnsi="Trebuchet MS"/>
          <w:sz w:val="22"/>
          <w:szCs w:val="22"/>
        </w:rPr>
        <w:br/>
      </w:r>
      <w:r w:rsidRPr="00BE6C1E">
        <w:rPr>
          <w:rFonts w:ascii="Trebuchet MS" w:hAnsi="Trebuchet MS"/>
          <w:sz w:val="22"/>
          <w:szCs w:val="22"/>
        </w:rPr>
        <w:br/>
        <w:t>Reality: In today’s job market, more and more high-skill, high-wage jobs require a college degree. Studies have shown that college graduates earn hundreds of thousands of dollars more during their lifetime than those with only a high school diploma.</w:t>
      </w:r>
    </w:p>
    <w:p w:rsidR="002B0380" w:rsidRPr="00BE6C1E" w:rsidRDefault="002B0380" w:rsidP="00BE6C1E">
      <w:pPr>
        <w:pStyle w:val="NormalWeb"/>
        <w:tabs>
          <w:tab w:val="left" w:pos="1845"/>
        </w:tabs>
        <w:rPr>
          <w:rFonts w:ascii="Trebuchet MS" w:hAnsi="Trebuchet MS"/>
          <w:sz w:val="8"/>
          <w:szCs w:val="8"/>
        </w:rPr>
      </w:pPr>
      <w:r>
        <w:rPr>
          <w:rFonts w:ascii="Trebuchet MS" w:hAnsi="Trebuchet MS"/>
          <w:sz w:val="22"/>
          <w:szCs w:val="22"/>
        </w:rPr>
        <w:tab/>
      </w:r>
    </w:p>
    <w:p w:rsidR="002B0380" w:rsidRDefault="002B0380" w:rsidP="00BE6C1E">
      <w:pPr>
        <w:pStyle w:val="NormalWeb"/>
        <w:numPr>
          <w:ilvl w:val="0"/>
          <w:numId w:val="1"/>
        </w:numPr>
        <w:rPr>
          <w:rFonts w:ascii="Trebuchet MS" w:hAnsi="Trebuchet MS"/>
          <w:sz w:val="22"/>
          <w:szCs w:val="22"/>
        </w:rPr>
      </w:pPr>
      <w:r w:rsidRPr="00BE6C1E">
        <w:rPr>
          <w:rFonts w:ascii="Trebuchet MS" w:hAnsi="Trebuchet MS"/>
          <w:b/>
          <w:bCs/>
          <w:sz w:val="22"/>
          <w:szCs w:val="22"/>
        </w:rPr>
        <w:t xml:space="preserve">Myth: “No one in my family has ever gone to college. </w:t>
      </w:r>
      <w:r>
        <w:rPr>
          <w:rFonts w:ascii="Trebuchet MS" w:hAnsi="Trebuchet MS"/>
          <w:b/>
          <w:bCs/>
          <w:sz w:val="22"/>
          <w:szCs w:val="22"/>
        </w:rPr>
        <w:t>I don’t know if I can do it</w:t>
      </w:r>
      <w:r w:rsidRPr="00BE6C1E">
        <w:rPr>
          <w:rFonts w:ascii="Trebuchet MS" w:hAnsi="Trebuchet MS"/>
          <w:b/>
          <w:bCs/>
          <w:sz w:val="22"/>
          <w:szCs w:val="22"/>
        </w:rPr>
        <w:t>.”</w:t>
      </w:r>
      <w:r w:rsidRPr="00BE6C1E">
        <w:rPr>
          <w:rFonts w:ascii="Trebuchet MS" w:hAnsi="Trebuchet MS"/>
          <w:sz w:val="22"/>
          <w:szCs w:val="22"/>
        </w:rPr>
        <w:br/>
      </w:r>
      <w:r w:rsidRPr="00BE6C1E">
        <w:rPr>
          <w:rFonts w:ascii="Trebuchet MS" w:hAnsi="Trebuchet MS"/>
          <w:sz w:val="22"/>
          <w:szCs w:val="22"/>
        </w:rPr>
        <w:br/>
        <w:t xml:space="preserve">Reality: Being the first in your family to </w:t>
      </w:r>
      <w:r>
        <w:rPr>
          <w:rFonts w:ascii="Trebuchet MS" w:hAnsi="Trebuchet MS"/>
          <w:sz w:val="22"/>
          <w:szCs w:val="22"/>
        </w:rPr>
        <w:t>pursue</w:t>
      </w:r>
      <w:r w:rsidRPr="00BE6C1E">
        <w:rPr>
          <w:rFonts w:ascii="Trebuchet MS" w:hAnsi="Trebuchet MS"/>
          <w:sz w:val="22"/>
          <w:szCs w:val="22"/>
        </w:rPr>
        <w:t xml:space="preserve"> higher education can be </w:t>
      </w:r>
      <w:r>
        <w:rPr>
          <w:rFonts w:ascii="Trebuchet MS" w:hAnsi="Trebuchet MS"/>
          <w:sz w:val="22"/>
          <w:szCs w:val="22"/>
        </w:rPr>
        <w:t xml:space="preserve">confusing and </w:t>
      </w:r>
      <w:r w:rsidRPr="00BE6C1E">
        <w:rPr>
          <w:rFonts w:ascii="Trebuchet MS" w:hAnsi="Trebuchet MS"/>
          <w:sz w:val="22"/>
          <w:szCs w:val="22"/>
        </w:rPr>
        <w:t xml:space="preserve">difficult. You will need to select, apply to, and enroll in a college, and apply for financial aid. </w:t>
      </w:r>
      <w:r>
        <w:rPr>
          <w:rFonts w:ascii="Trebuchet MS" w:hAnsi="Trebuchet MS"/>
          <w:sz w:val="22"/>
          <w:szCs w:val="22"/>
        </w:rPr>
        <w:t>Goodwill has put together the Community College 101 class to help you get ready for going back to school.  The class will cover all of the important information that you need to know about college and will prepare you for taking that next step.</w:t>
      </w:r>
    </w:p>
    <w:p w:rsidR="002B0380" w:rsidRPr="00BE6C1E" w:rsidRDefault="002B0380" w:rsidP="00BE6C1E">
      <w:pPr>
        <w:pStyle w:val="NormalWeb"/>
        <w:tabs>
          <w:tab w:val="left" w:pos="2475"/>
        </w:tabs>
        <w:rPr>
          <w:rFonts w:ascii="Trebuchet MS" w:hAnsi="Trebuchet MS"/>
          <w:sz w:val="8"/>
          <w:szCs w:val="8"/>
        </w:rPr>
      </w:pPr>
      <w:r>
        <w:rPr>
          <w:rFonts w:ascii="Trebuchet MS" w:hAnsi="Trebuchet MS"/>
          <w:sz w:val="22"/>
          <w:szCs w:val="22"/>
        </w:rPr>
        <w:tab/>
      </w:r>
    </w:p>
    <w:p w:rsidR="002B0380" w:rsidRDefault="002B0380" w:rsidP="00BE6C1E">
      <w:pPr>
        <w:pStyle w:val="NormalWeb"/>
        <w:numPr>
          <w:ilvl w:val="0"/>
          <w:numId w:val="1"/>
        </w:numPr>
        <w:rPr>
          <w:rFonts w:ascii="Trebuchet MS" w:hAnsi="Trebuchet MS"/>
          <w:sz w:val="22"/>
          <w:szCs w:val="22"/>
        </w:rPr>
        <w:sectPr w:rsidR="002B0380" w:rsidSect="001C4D24">
          <w:footerReference w:type="default" r:id="rId8"/>
          <w:pgSz w:w="12240" w:h="15840"/>
          <w:pgMar w:top="1440" w:right="1440" w:bottom="1440" w:left="1440" w:header="720" w:footer="720" w:gutter="0"/>
          <w:cols w:space="720"/>
          <w:docGrid w:linePitch="360"/>
        </w:sectPr>
      </w:pPr>
      <w:r w:rsidRPr="00BE6C1E">
        <w:rPr>
          <w:rFonts w:ascii="Trebuchet MS" w:hAnsi="Trebuchet MS"/>
          <w:b/>
          <w:bCs/>
          <w:sz w:val="22"/>
          <w:szCs w:val="22"/>
        </w:rPr>
        <w:t xml:space="preserve">Myth: “I’m too old </w:t>
      </w:r>
      <w:r>
        <w:rPr>
          <w:rFonts w:ascii="Trebuchet MS" w:hAnsi="Trebuchet MS"/>
          <w:b/>
          <w:bCs/>
          <w:sz w:val="22"/>
          <w:szCs w:val="22"/>
        </w:rPr>
        <w:t>to go back to school</w:t>
      </w:r>
      <w:r w:rsidRPr="00BE6C1E">
        <w:rPr>
          <w:rFonts w:ascii="Trebuchet MS" w:hAnsi="Trebuchet MS"/>
          <w:b/>
          <w:bCs/>
          <w:sz w:val="22"/>
          <w:szCs w:val="22"/>
        </w:rPr>
        <w:t>.”</w:t>
      </w:r>
      <w:r w:rsidRPr="00BE6C1E">
        <w:rPr>
          <w:rFonts w:ascii="Trebuchet MS" w:hAnsi="Trebuchet MS"/>
          <w:sz w:val="22"/>
          <w:szCs w:val="22"/>
        </w:rPr>
        <w:br/>
      </w:r>
      <w:r w:rsidRPr="00BE6C1E">
        <w:rPr>
          <w:rFonts w:ascii="Trebuchet MS" w:hAnsi="Trebuchet MS"/>
          <w:sz w:val="22"/>
          <w:szCs w:val="22"/>
        </w:rPr>
        <w:br/>
        <w:t xml:space="preserve">Reality: </w:t>
      </w:r>
      <w:r>
        <w:rPr>
          <w:rFonts w:ascii="Trebuchet MS" w:hAnsi="Trebuchet MS"/>
          <w:sz w:val="22"/>
          <w:szCs w:val="22"/>
        </w:rPr>
        <w:t xml:space="preserve">It’s never too late to learn new skills.  </w:t>
      </w:r>
      <w:r w:rsidRPr="00BE6C1E">
        <w:rPr>
          <w:rFonts w:ascii="Trebuchet MS" w:hAnsi="Trebuchet MS"/>
          <w:sz w:val="22"/>
          <w:szCs w:val="22"/>
        </w:rPr>
        <w:t>Many adults feel they won’t be able to keep up with younger stud</w:t>
      </w:r>
      <w:r>
        <w:rPr>
          <w:rFonts w:ascii="Trebuchet MS" w:hAnsi="Trebuchet MS"/>
          <w:sz w:val="22"/>
          <w:szCs w:val="22"/>
        </w:rPr>
        <w:t xml:space="preserve">ents in classes.  In fact, the majority of community college students are adults over 30 and </w:t>
      </w:r>
      <w:r w:rsidRPr="00BE6C1E">
        <w:rPr>
          <w:rFonts w:ascii="Trebuchet MS" w:hAnsi="Trebuchet MS"/>
          <w:sz w:val="22"/>
          <w:szCs w:val="22"/>
        </w:rPr>
        <w:t>are quite successful in the classroom, bringing rich life experiences that enhance discussions and provide strong motivation to learn.</w:t>
      </w:r>
    </w:p>
    <w:p w:rsidR="0054297D" w:rsidRPr="00BE6C1E" w:rsidRDefault="0054297D" w:rsidP="00BE6C1E">
      <w:pPr>
        <w:pStyle w:val="NormalWeb"/>
        <w:numPr>
          <w:ilvl w:val="0"/>
          <w:numId w:val="1"/>
        </w:numPr>
        <w:rPr>
          <w:rFonts w:ascii="Trebuchet MS" w:hAnsi="Trebuchet MS"/>
          <w:sz w:val="22"/>
          <w:szCs w:val="22"/>
        </w:rPr>
      </w:pPr>
    </w:p>
    <w:sectPr w:rsidR="0054297D" w:rsidRPr="00BE6C1E" w:rsidSect="001C4D24">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5A4" w:rsidRDefault="009135A4">
      <w:r>
        <w:separator/>
      </w:r>
    </w:p>
  </w:endnote>
  <w:endnote w:type="continuationSeparator" w:id="1">
    <w:p w:rsidR="009135A4" w:rsidRDefault="009135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80" w:rsidRPr="003F0635" w:rsidRDefault="002B0380">
    <w:pPr>
      <w:pStyle w:val="Footer"/>
      <w:rPr>
        <w:rFonts w:ascii="Trebuchet MS" w:hAnsi="Trebuchet MS"/>
        <w:sz w:val="18"/>
        <w:szCs w:val="18"/>
      </w:rPr>
    </w:pPr>
    <w:r>
      <w:rPr>
        <w:rFonts w:ascii="Trebuchet MS" w:hAnsi="Trebuchet MS"/>
        <w:sz w:val="18"/>
        <w:szCs w:val="18"/>
      </w:rPr>
      <w:t xml:space="preserve">Adapted from the Vermont Student Assistance Corporation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F0F" w:rsidRPr="003F0635" w:rsidRDefault="005A3F0F">
    <w:pPr>
      <w:pStyle w:val="Footer"/>
      <w:rPr>
        <w:rFonts w:ascii="Trebuchet MS" w:hAnsi="Trebuchet MS"/>
        <w:sz w:val="18"/>
        <w:szCs w:val="18"/>
      </w:rPr>
    </w:pPr>
    <w:r>
      <w:rPr>
        <w:rFonts w:ascii="Trebuchet MS" w:hAnsi="Trebuchet MS"/>
        <w:sz w:val="18"/>
        <w:szCs w:val="18"/>
      </w:rPr>
      <w:t xml:space="preserve">Adapted from the Vermont Student Assistance Corporation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5A4" w:rsidRDefault="009135A4">
      <w:r>
        <w:separator/>
      </w:r>
    </w:p>
  </w:footnote>
  <w:footnote w:type="continuationSeparator" w:id="1">
    <w:p w:rsidR="009135A4" w:rsidRDefault="009135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0DE6"/>
    <w:multiLevelType w:val="hybridMultilevel"/>
    <w:tmpl w:val="DBDC0528"/>
    <w:lvl w:ilvl="0" w:tplc="D13200AE">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revisionView w:formatting="0" w:inkAnnotations="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7837"/>
    <w:rsid w:val="00104953"/>
    <w:rsid w:val="001C4D24"/>
    <w:rsid w:val="00225B3B"/>
    <w:rsid w:val="00231770"/>
    <w:rsid w:val="002331F5"/>
    <w:rsid w:val="00243F9F"/>
    <w:rsid w:val="002B0380"/>
    <w:rsid w:val="003807AF"/>
    <w:rsid w:val="003B13C3"/>
    <w:rsid w:val="003F0635"/>
    <w:rsid w:val="004405E7"/>
    <w:rsid w:val="004478BC"/>
    <w:rsid w:val="00497809"/>
    <w:rsid w:val="004D131B"/>
    <w:rsid w:val="00507837"/>
    <w:rsid w:val="0054297D"/>
    <w:rsid w:val="00546D72"/>
    <w:rsid w:val="005A3F0F"/>
    <w:rsid w:val="00634A20"/>
    <w:rsid w:val="00644E0E"/>
    <w:rsid w:val="006573CC"/>
    <w:rsid w:val="00710839"/>
    <w:rsid w:val="00755482"/>
    <w:rsid w:val="007939AF"/>
    <w:rsid w:val="009135A4"/>
    <w:rsid w:val="00946B63"/>
    <w:rsid w:val="00983FB3"/>
    <w:rsid w:val="00B71F50"/>
    <w:rsid w:val="00BD087B"/>
    <w:rsid w:val="00BE66E7"/>
    <w:rsid w:val="00BE6C1E"/>
    <w:rsid w:val="00C035EF"/>
    <w:rsid w:val="00C25751"/>
    <w:rsid w:val="00CC7634"/>
    <w:rsid w:val="00D32259"/>
    <w:rsid w:val="00E72BB2"/>
    <w:rsid w:val="00E82459"/>
    <w:rsid w:val="00E84673"/>
    <w:rsid w:val="00EF5B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4D131B"/>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331F5"/>
    <w:rPr>
      <w:color w:val="0000FF"/>
      <w:u w:val="single"/>
    </w:rPr>
  </w:style>
  <w:style w:type="paragraph" w:styleId="NormalWeb">
    <w:name w:val="Normal (Web)"/>
    <w:basedOn w:val="Normal"/>
    <w:rsid w:val="004D131B"/>
    <w:pPr>
      <w:spacing w:before="100" w:beforeAutospacing="1" w:after="100" w:afterAutospacing="1"/>
    </w:pPr>
  </w:style>
  <w:style w:type="paragraph" w:styleId="Header">
    <w:name w:val="header"/>
    <w:basedOn w:val="Normal"/>
    <w:rsid w:val="003F0635"/>
    <w:pPr>
      <w:tabs>
        <w:tab w:val="center" w:pos="4320"/>
        <w:tab w:val="right" w:pos="8640"/>
      </w:tabs>
    </w:pPr>
  </w:style>
  <w:style w:type="paragraph" w:styleId="Footer">
    <w:name w:val="footer"/>
    <w:basedOn w:val="Normal"/>
    <w:link w:val="FooterChar"/>
    <w:rsid w:val="003F0635"/>
    <w:pPr>
      <w:tabs>
        <w:tab w:val="center" w:pos="4320"/>
        <w:tab w:val="right" w:pos="8640"/>
      </w:tabs>
    </w:pPr>
  </w:style>
  <w:style w:type="character" w:customStyle="1" w:styleId="FooterChar">
    <w:name w:val="Footer Char"/>
    <w:basedOn w:val="DefaultParagraphFont"/>
    <w:link w:val="Footer"/>
    <w:rsid w:val="004478BC"/>
    <w:rPr>
      <w:sz w:val="24"/>
      <w:szCs w:val="24"/>
    </w:rPr>
  </w:style>
</w:styles>
</file>

<file path=word/webSettings.xml><?xml version="1.0" encoding="utf-8"?>
<w:webSettings xmlns:r="http://schemas.openxmlformats.org/officeDocument/2006/relationships" xmlns:w="http://schemas.openxmlformats.org/wordprocessingml/2006/main">
  <w:divs>
    <w:div w:id="9675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Class One:  Glossary of Basic </vt:lpstr>
    </vt:vector>
  </TitlesOfParts>
  <Company>Seattle Jobs Initiative</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One:  Glossary of Basic </dc:title>
  <dc:subject/>
  <dc:creator>rstephens</dc:creator>
  <cp:keywords/>
  <dc:description/>
  <cp:lastModifiedBy>Lauren O'Brien</cp:lastModifiedBy>
  <cp:revision>5</cp:revision>
  <cp:lastPrinted>2009-07-01T19:14:00Z</cp:lastPrinted>
  <dcterms:created xsi:type="dcterms:W3CDTF">2009-09-23T17:16:00Z</dcterms:created>
  <dcterms:modified xsi:type="dcterms:W3CDTF">2009-10-13T17:42:00Z</dcterms:modified>
</cp:coreProperties>
</file>